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Pr="00121AED">
        <w:rPr>
          <w:rFonts w:ascii="Times New Roman" w:hAnsi="Times New Roman" w:cs="Times New Roman"/>
          <w:sz w:val="28"/>
          <w:szCs w:val="28"/>
        </w:rPr>
        <w:t>ответить на вопросы тестов.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1.</w:t>
      </w:r>
      <w:r w:rsidRPr="00121AED">
        <w:rPr>
          <w:rFonts w:ascii="Times New Roman" w:hAnsi="Times New Roman" w:cs="Times New Roman"/>
          <w:b/>
          <w:sz w:val="28"/>
          <w:szCs w:val="28"/>
        </w:rPr>
        <w:tab/>
        <w:t>Этика - это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общественная наука, изучающая прошлое человечества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свод правил внешнего поведения в отношении с окружающими, исторически сложившийся порядок поведения в обществе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определенные правила внутренней морали и нравственности относительно таких понятий, как добро и зло, дружба, сострадание, самопожертвование и совесть.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2. Что можно отнести к правилам этики?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помощь старикам и малышам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учебу в школе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встречу с друзьями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3. Этикет - это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определенные правила внутренней морали и нравственности относительно таких понятий, как добро и зло, дружба, сострадание, самопожертвование и совесть.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свод правил внешнего поведения в отношении с окружающими, исторически сложившийся порядок поведения в обществе.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 xml:space="preserve">В. общественная наука, изучающая прошлое человечества. 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4. Что относится к нормам этикета?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знание иностранного языка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употребление вежливых слов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прогулка в парке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5. Где принято здороваться с незнакомыми людьми?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в автобусе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в купе поезда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в лифте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6.  В какой ситуации принято приветствовать друг друга кивком и жестом?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при встрече гостей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на деловой встрече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при встрече в транспорте, на улице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7. В каком из вариантов ответов перечислены пассажиры, которым в общественном транспорте принято уступать место?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студенту, школьнику, мужчине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женщине, пожилому человеку, инвалиду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мужчине с чемоданом, девушке с пакетом, подростку с ранцем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8. Какие слова нужно использовать в беседе?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иностранные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жаргонные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вежливые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1AED">
        <w:rPr>
          <w:rFonts w:ascii="Times New Roman" w:hAnsi="Times New Roman" w:cs="Times New Roman"/>
          <w:b/>
          <w:sz w:val="28"/>
          <w:szCs w:val="28"/>
        </w:rPr>
        <w:t>9. Что могут выражать жесты?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А. враждебность, приветствие, дружелюбие</w:t>
      </w:r>
    </w:p>
    <w:p w:rsidR="00121AED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Б. трусость, смелость, рассеянность</w:t>
      </w:r>
    </w:p>
    <w:p w:rsidR="00882A6F" w:rsidRPr="00121AED" w:rsidRDefault="00121AED" w:rsidP="00121AE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1AED">
        <w:rPr>
          <w:rFonts w:ascii="Times New Roman" w:hAnsi="Times New Roman" w:cs="Times New Roman"/>
          <w:sz w:val="28"/>
          <w:szCs w:val="28"/>
        </w:rPr>
        <w:t>В. грусть, удивление, радость</w:t>
      </w:r>
    </w:p>
    <w:sectPr w:rsidR="00882A6F" w:rsidRPr="00121AED" w:rsidSect="00121A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95"/>
    <w:rsid w:val="00121AED"/>
    <w:rsid w:val="00240695"/>
    <w:rsid w:val="00882A6F"/>
    <w:rsid w:val="00FE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4836C3-081F-4C60-BC70-2DF91628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1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2015-10-01T03:06:00Z</cp:lastPrinted>
  <dcterms:created xsi:type="dcterms:W3CDTF">2015-10-01T03:03:00Z</dcterms:created>
  <dcterms:modified xsi:type="dcterms:W3CDTF">2015-10-01T03:09:00Z</dcterms:modified>
</cp:coreProperties>
</file>